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D4D" w:rsidRPr="00371D4D" w:rsidRDefault="00371D4D" w:rsidP="00371D4D">
      <w:pPr>
        <w:jc w:val="center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>Консультация для родителей</w:t>
      </w:r>
    </w:p>
    <w:p w:rsidR="00371D4D" w:rsidRPr="00371D4D" w:rsidRDefault="00371D4D" w:rsidP="00371D4D">
      <w:pPr>
        <w:jc w:val="center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«Что должны знать родители о ФГОС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>»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Мы уже знаем, что введение ФГОС связано с тем, что настала необходимость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стандартизации содержания дошкольного образования, для того чтобы, обеспечить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каждому ребенку равные стартовые возможности для успешного обучения в школе.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Однако стандартизация дошкольного образования не предусматривает предъявления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жестких требований к детям дошкольного возраста, не рассматривает их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жестких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«стандартных» рамках.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личностных качеств, в том числе обеспечивающих психологическую готовность ребенка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школе. Необходимо отметить, что наиболее значимое отличие дошкольного образования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от общего образования заключается в том, что в детском саду отсутствует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жесткая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предметность. Развитие ребенка осуществляется в игре, а не в учебной деятельности.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Стандарт дошкольного образования отличается от стандарта начального образования еще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и тем, что к дошкольному образованию не предъявляются жесткие требования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результатам освоения программы.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Здесь необходимо понимать, что если к дошкольному образованию будут заданы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требования к результатам, аналогичные тем, что присутствуют в стандарте начального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образования, то мы лишим детей детства, не учитывая </w:t>
      </w:r>
      <w:proofErr w:type="spellStart"/>
      <w:r w:rsidRPr="00371D4D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371D4D">
        <w:rPr>
          <w:rFonts w:ascii="Times New Roman" w:hAnsi="Times New Roman" w:cs="Times New Roman"/>
          <w:sz w:val="24"/>
          <w:szCs w:val="24"/>
        </w:rPr>
        <w:t xml:space="preserve"> дошкольного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периода жизни и специфики психического развития детей-дошкольников. Будет упорно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осуществляться подготовка детей к школе, где постоянно будет проверяться уровень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предметных знаний, умений и навыков. И ко всему к этому образовательный процесс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будет выстраиваться по подобию школьного урока, а это противоречит специфике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развития детей дошкольного возраста.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Поэтому, в дошкольном образовании определены две группы требований, а не три,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как в стандарте начального общего образования. Это требования к структуре программы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дошкольного образования и требования к условиям ее реализации.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При этом педагогам дается ориентир конечной цели их деятельности. В ФГОС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lastRenderedPageBreak/>
        <w:t xml:space="preserve">указано, что одним из обязательных разделов программы любого ДОУ является раздел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«Планируемые результаты освоения детьми основной общеобразовательной программы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дошкольного образования».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 xml:space="preserve">В нем описаны такие интегративные качества (качества! а не </w:t>
      </w:r>
      <w:proofErr w:type="gramEnd"/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71D4D">
        <w:rPr>
          <w:rFonts w:ascii="Times New Roman" w:hAnsi="Times New Roman" w:cs="Times New Roman"/>
          <w:sz w:val="24"/>
          <w:szCs w:val="24"/>
        </w:rPr>
        <w:t>ЗУНы</w:t>
      </w:r>
      <w:proofErr w:type="spellEnd"/>
      <w:r w:rsidRPr="00371D4D">
        <w:rPr>
          <w:rFonts w:ascii="Times New Roman" w:hAnsi="Times New Roman" w:cs="Times New Roman"/>
          <w:sz w:val="24"/>
          <w:szCs w:val="24"/>
        </w:rPr>
        <w:t xml:space="preserve">: знания, умения, навыки), которые ребенок может приобрести в результате </w:t>
      </w:r>
      <w:proofErr w:type="gramEnd"/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освоения программы: например, физически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развитый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, любознательный, активный,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эмоционально-отзывчивый, общительный и др.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>Основная общеобразовательная программа помогает ребенку овладеть базисным уровнем дошкольного образования. Она призвана обеспечить дош</w:t>
      </w:r>
      <w:r>
        <w:rPr>
          <w:rFonts w:ascii="Times New Roman" w:hAnsi="Times New Roman" w:cs="Times New Roman"/>
          <w:sz w:val="24"/>
          <w:szCs w:val="24"/>
        </w:rPr>
        <w:t xml:space="preserve">кольнику тот уровень развития, </w:t>
      </w:r>
      <w:r w:rsidRPr="00371D4D">
        <w:rPr>
          <w:rFonts w:ascii="Times New Roman" w:hAnsi="Times New Roman" w:cs="Times New Roman"/>
          <w:sz w:val="24"/>
          <w:szCs w:val="24"/>
        </w:rPr>
        <w:t>который позволит ему быть успешным в дальнейшем об</w:t>
      </w:r>
      <w:r>
        <w:rPr>
          <w:rFonts w:ascii="Times New Roman" w:hAnsi="Times New Roman" w:cs="Times New Roman"/>
          <w:sz w:val="24"/>
          <w:szCs w:val="24"/>
        </w:rPr>
        <w:t xml:space="preserve">учении, т. е. в школе и должна </w:t>
      </w:r>
      <w:r w:rsidRPr="00371D4D">
        <w:rPr>
          <w:rFonts w:ascii="Times New Roman" w:hAnsi="Times New Roman" w:cs="Times New Roman"/>
          <w:sz w:val="24"/>
          <w:szCs w:val="24"/>
        </w:rPr>
        <w:t xml:space="preserve">выполняться каждым дошкольным учреждением.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В тексте ФГОС не употребляется слово «занятие», но это не означает переход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занятие не соответствует возрастным особенностям детей дошкольного возраста. В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современной теории и практике понятие «занятие» рассматривается как занимательное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дело, без отождествления его с занятием как дидактической формой учебной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деятельности.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>Новый документ ставит во главу угла индивидуальный подход к ребенку и игру,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где происходит сохранение </w:t>
      </w:r>
      <w:proofErr w:type="spellStart"/>
      <w:r w:rsidRPr="00371D4D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371D4D">
        <w:rPr>
          <w:rFonts w:ascii="Times New Roman" w:hAnsi="Times New Roman" w:cs="Times New Roman"/>
          <w:sz w:val="24"/>
          <w:szCs w:val="24"/>
        </w:rPr>
        <w:t xml:space="preserve"> дошкольного детства и где сохраняется сама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природа дошкольника. Факт повышения роли игры как ведущего вида деятельности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дошкольника и отведение ей главенствующего места, безусловно,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положителен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, так как в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>настоящее время на первом месте стоит занятие. Необходимость отказаться от учебно-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дисциплинарной модели образовательного процесса – отказ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специально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организованной деятельности уже давно назрела.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Ведущими видами детской деятельности станут: игровая, коммуникативная,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двигательная, познавательно-исследовательская, продуктивная и др. Необходимо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отметить, что каждому виду детской деятельности соответствуют определенные формы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работы с детьми.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Содержание основной программы включает совокупность образовательных областей, которые обеспечат разностороннее развитие детей с </w:t>
      </w:r>
      <w:r>
        <w:rPr>
          <w:rFonts w:ascii="Times New Roman" w:hAnsi="Times New Roman" w:cs="Times New Roman"/>
          <w:sz w:val="24"/>
          <w:szCs w:val="24"/>
        </w:rPr>
        <w:t xml:space="preserve">учетом их возраста по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основным </w:t>
      </w:r>
      <w:r w:rsidRPr="00371D4D">
        <w:rPr>
          <w:rFonts w:ascii="Times New Roman" w:hAnsi="Times New Roman" w:cs="Times New Roman"/>
          <w:sz w:val="24"/>
          <w:szCs w:val="24"/>
        </w:rPr>
        <w:t>направлениям – физическому, социально-личност</w:t>
      </w:r>
      <w:r>
        <w:rPr>
          <w:rFonts w:ascii="Times New Roman" w:hAnsi="Times New Roman" w:cs="Times New Roman"/>
          <w:sz w:val="24"/>
          <w:szCs w:val="24"/>
        </w:rPr>
        <w:t xml:space="preserve">ному, познавательно-речевому и </w:t>
      </w:r>
      <w:r w:rsidRPr="00371D4D">
        <w:rPr>
          <w:rFonts w:ascii="Times New Roman" w:hAnsi="Times New Roman" w:cs="Times New Roman"/>
          <w:sz w:val="24"/>
          <w:szCs w:val="24"/>
        </w:rPr>
        <w:t xml:space="preserve">художественно-эстетическому. В программе нет </w:t>
      </w:r>
      <w:r>
        <w:rPr>
          <w:rFonts w:ascii="Times New Roman" w:hAnsi="Times New Roman" w:cs="Times New Roman"/>
          <w:sz w:val="24"/>
          <w:szCs w:val="24"/>
        </w:rPr>
        <w:t xml:space="preserve">привычных предметных областей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r w:rsidRPr="00371D4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>азвития речи, развития элементарных математических п</w:t>
      </w:r>
      <w:r>
        <w:rPr>
          <w:rFonts w:ascii="Times New Roman" w:hAnsi="Times New Roman" w:cs="Times New Roman"/>
          <w:sz w:val="24"/>
          <w:szCs w:val="24"/>
        </w:rPr>
        <w:t xml:space="preserve">редставлений, рисования, лепки </w:t>
      </w:r>
      <w:r w:rsidRPr="00371D4D">
        <w:rPr>
          <w:rFonts w:ascii="Times New Roman" w:hAnsi="Times New Roman" w:cs="Times New Roman"/>
          <w:sz w:val="24"/>
          <w:szCs w:val="24"/>
        </w:rPr>
        <w:t xml:space="preserve">и т. д. Все это заложено в образовательные области.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Образовательные области введены для поддержания баланса между всеми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направлениями работы детского сада – все они в равной степени должны быть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71D4D">
        <w:rPr>
          <w:rFonts w:ascii="Times New Roman" w:hAnsi="Times New Roman" w:cs="Times New Roman"/>
          <w:sz w:val="24"/>
          <w:szCs w:val="24"/>
        </w:rPr>
        <w:t xml:space="preserve">представлены в образовательной программе дошкольного образования. </w:t>
      </w:r>
      <w:proofErr w:type="gramEnd"/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Если говорить о содержании дошкольного образования, то необходимо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>отметить, обязательность его соответствия заявленным в ФГОС принципам: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- принцип развивающего образования, целью которого является развитие ребенка;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>- принцип необходимости и достаточност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соответствие критериям полноты,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71D4D">
        <w:rPr>
          <w:rFonts w:ascii="Times New Roman" w:hAnsi="Times New Roman" w:cs="Times New Roman"/>
          <w:sz w:val="24"/>
          <w:szCs w:val="24"/>
        </w:rPr>
        <w:t xml:space="preserve">необходимости и достаточности (позволять решать поставленные цели и задачи только на </w:t>
      </w:r>
      <w:proofErr w:type="gramEnd"/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необходимом и достаточном материале, максимально приближаться к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разумному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"минимуму")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- принцип интеграции образовательных областей в соответствии с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возрастными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возможностями и особенностями воспитанников, спецификой и возможностями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образовательных областей;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>Программа строится с учетом интеграции образовательных областей в соответствии с возрастом детей. Интеграция разных образовател</w:t>
      </w:r>
      <w:r>
        <w:rPr>
          <w:rFonts w:ascii="Times New Roman" w:hAnsi="Times New Roman" w:cs="Times New Roman"/>
          <w:sz w:val="24"/>
          <w:szCs w:val="24"/>
        </w:rPr>
        <w:t xml:space="preserve">ьных областей – важный сдвиг в </w:t>
      </w:r>
      <w:r w:rsidRPr="00371D4D">
        <w:rPr>
          <w:rFonts w:ascii="Times New Roman" w:hAnsi="Times New Roman" w:cs="Times New Roman"/>
          <w:sz w:val="24"/>
          <w:szCs w:val="24"/>
        </w:rPr>
        <w:t xml:space="preserve">структурировании программного материала.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Все образовательные области связаны друг с другом: читая, ребенок познает;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образовательных областей обеспечивают формирование у ребенка целостной картины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окружающего мира. Безусловно, в новых условиях возрастет роль взаимосвязи в работе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узких специалистов и воспитателей. Например, инструктор по физической культуре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участвует в проведении прогулок, организуя подвижные игры, эстафеты по теме.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Музыкальный руководитель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будет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осуществляет подбор музыкального сопровождения для проведения мастерских, релаксации, разминок, гимнастик и др.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- комплексно-тематический принцип построения образовательного процесса;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В соответствии с комплексно-тематическим принципом построения образовательного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lastRenderedPageBreak/>
        <w:t xml:space="preserve">процесса ФГОС предлагает для мотивации образовательной деятельности не набор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отдельных игровых приемов, а усвоение образовательного материала в процессе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подготовки и проведения каких-либо значимых и интересных для дошкольников событий.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Обучение через систему занятий будет перестроено на работу с детьми по «событийному»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принципу.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 xml:space="preserve">Такими событиями являются Российские праздники (Новый год, День семьи и </w:t>
      </w:r>
      <w:proofErr w:type="gramEnd"/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др.), международные праздники (День доброты, День Земли и др.). Праздники – это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радость, дань уважения, память. Праздники – это события, к которым можно готовиться,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которых можно ждать. Проектная деятельность станет приоритетной. Критерием того,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что данный принцип заработает, станет живое, активное, заинтересованное участие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ребенка в том или ином проекте, а не цепочка действий по указанию взрослого. Ведь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только активный человек может стать успешным.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ешение программных образовательных задач в совместной деятельности взрослого и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71D4D">
        <w:rPr>
          <w:rFonts w:ascii="Times New Roman" w:hAnsi="Times New Roman" w:cs="Times New Roman"/>
          <w:sz w:val="24"/>
          <w:szCs w:val="24"/>
        </w:rPr>
        <w:t xml:space="preserve">детей (образовательная деятельность, осуществляемая в процессе организации различных </w:t>
      </w:r>
      <w:proofErr w:type="gramEnd"/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видов детской деятельности и образовательная деятельность, осуществляемая в ходе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режимных моментов) и самостоятельной деятельности детей;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Изменяется способ организации детских видов деятельности: не руководство взрослого, а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совместная (партнерская) деятельность взрослого и ребенка – это наиболее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естественный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и эффективный контекст развития в дошкольном детстве.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- взаимодействие с родителями;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Документ ориентирует на взаимодействие с родителями: родители должны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участвовать в реализации программы, в создании условий для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полноценного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и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своевременного развития ребенка в дошкольном возрасте, чтобы не упустить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важнейший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период в развитии его личности. Родители должны быть активными участниками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образовательного процесса, участниками всех проектов, независимо от того,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какая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деятельность в них доминирует, а не просто сторонними наблюдателями.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- И что еще очень важно, основная программа дошкольного образования обеспечивает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преемственность с примерными основными программами начального образования, чего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не было ранее.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lastRenderedPageBreak/>
        <w:t xml:space="preserve">Перспектива реформирования дошкольного образования вселяет надежду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качественные изменения в данной сфере. Делается попытка преобразовать некогда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единую систему «общественного дошкольного воспитания» в подлинную систему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дошкольного образования как полноправную и неотъемлемую ступень общего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образования. Это означает фактическое признание того, что ребенок дошкольного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возраста нуждается не только в опеке и уходе, но и в воспитании, и в обучении, и </w:t>
      </w:r>
      <w:proofErr w:type="gramStart"/>
      <w:r w:rsidRPr="00371D4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71D4D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371D4D">
        <w:rPr>
          <w:rFonts w:ascii="Times New Roman" w:hAnsi="Times New Roman" w:cs="Times New Roman"/>
          <w:sz w:val="24"/>
          <w:szCs w:val="24"/>
        </w:rPr>
        <w:t xml:space="preserve">. Таким образом, новые стратегические ориентиры </w:t>
      </w:r>
      <w:r>
        <w:rPr>
          <w:rFonts w:ascii="Times New Roman" w:hAnsi="Times New Roman" w:cs="Times New Roman"/>
          <w:sz w:val="24"/>
          <w:szCs w:val="24"/>
        </w:rPr>
        <w:t xml:space="preserve">в развитии системы образования </w:t>
      </w:r>
      <w:r w:rsidRPr="00371D4D">
        <w:rPr>
          <w:rFonts w:ascii="Times New Roman" w:hAnsi="Times New Roman" w:cs="Times New Roman"/>
          <w:sz w:val="24"/>
          <w:szCs w:val="24"/>
        </w:rPr>
        <w:t xml:space="preserve">следует воспринимать позитивно. Во-первых, система </w:t>
      </w:r>
      <w:r>
        <w:rPr>
          <w:rFonts w:ascii="Times New Roman" w:hAnsi="Times New Roman" w:cs="Times New Roman"/>
          <w:sz w:val="24"/>
          <w:szCs w:val="24"/>
        </w:rPr>
        <w:t xml:space="preserve">дошкольного образования должна </w:t>
      </w:r>
      <w:r w:rsidRPr="00371D4D">
        <w:rPr>
          <w:rFonts w:ascii="Times New Roman" w:hAnsi="Times New Roman" w:cs="Times New Roman"/>
          <w:sz w:val="24"/>
          <w:szCs w:val="24"/>
        </w:rPr>
        <w:t>развиваться в соответствии с запросами общества и госуд</w:t>
      </w:r>
      <w:r>
        <w:rPr>
          <w:rFonts w:ascii="Times New Roman" w:hAnsi="Times New Roman" w:cs="Times New Roman"/>
          <w:sz w:val="24"/>
          <w:szCs w:val="24"/>
        </w:rPr>
        <w:t xml:space="preserve">арства, которые обнародованы в </w:t>
      </w:r>
      <w:r w:rsidRPr="00371D4D">
        <w:rPr>
          <w:rFonts w:ascii="Times New Roman" w:hAnsi="Times New Roman" w:cs="Times New Roman"/>
          <w:sz w:val="24"/>
          <w:szCs w:val="24"/>
        </w:rPr>
        <w:t xml:space="preserve">этом приказе. Во-вторых, в приказе много положительного: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Желание сделать жизнь в детском саду более осмысленной и интересной.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Создание условий для того, чтобы воспитатель мог учитывать особенности развития, интересы своей группы, специфику национально-культурных и природных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географических условий, в которых осуществляется образовательный процесс и многое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другое.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Попытка повлиять на сокращение и упрощение содержания образования для детей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дошкольного возраста за счет установления целевых ориентиров для каждой </w:t>
      </w:r>
    </w:p>
    <w:p w:rsidR="00371D4D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образовательной области.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 xml:space="preserve">Стремление к формированию инициативного, активного и самостоятельного ребенка. </w:t>
      </w:r>
    </w:p>
    <w:p w:rsidR="00371D4D" w:rsidRPr="00371D4D" w:rsidRDefault="00371D4D" w:rsidP="00371D4D">
      <w:pPr>
        <w:ind w:firstLine="709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71D4D">
        <w:rPr>
          <w:rFonts w:ascii="Times New Roman" w:hAnsi="Times New Roman" w:cs="Times New Roman"/>
          <w:sz w:val="24"/>
          <w:szCs w:val="24"/>
        </w:rPr>
        <w:t xml:space="preserve">Отказ от копирования школьных технологий и форм организации обучения. </w:t>
      </w:r>
    </w:p>
    <w:p w:rsidR="00F75470" w:rsidRPr="00371D4D" w:rsidRDefault="00371D4D" w:rsidP="00371D4D">
      <w:pPr>
        <w:rPr>
          <w:rFonts w:ascii="Times New Roman" w:hAnsi="Times New Roman" w:cs="Times New Roman"/>
          <w:sz w:val="24"/>
          <w:szCs w:val="24"/>
        </w:rPr>
      </w:pPr>
      <w:r w:rsidRPr="00371D4D">
        <w:rPr>
          <w:rFonts w:ascii="Times New Roman" w:hAnsi="Times New Roman" w:cs="Times New Roman"/>
          <w:sz w:val="24"/>
          <w:szCs w:val="24"/>
        </w:rPr>
        <w:t>Ориентация на содействие развитию ребенка при взаимодействии с родителями.</w:t>
      </w:r>
    </w:p>
    <w:sectPr w:rsidR="00F75470" w:rsidRPr="00371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0EC"/>
    <w:rsid w:val="00371D4D"/>
    <w:rsid w:val="00F75470"/>
    <w:rsid w:val="00F8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1490</Words>
  <Characters>8499</Characters>
  <Application>Microsoft Office Word</Application>
  <DocSecurity>0</DocSecurity>
  <Lines>70</Lines>
  <Paragraphs>19</Paragraphs>
  <ScaleCrop>false</ScaleCrop>
  <Company/>
  <LinksUpToDate>false</LinksUpToDate>
  <CharactersWithSpaces>9970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</dc:creator>
  <cp:keywords/>
  <dc:description/>
  <cp:lastModifiedBy>albina</cp:lastModifiedBy>
  <cp:revision>3</cp:revision>
  <dcterms:created xsi:type="dcterms:W3CDTF">2015-01-12T10:18:00Z</dcterms:created>
  <dcterms:modified xsi:type="dcterms:W3CDTF">2015-01-12T10:26:00Z</dcterms:modified>
</cp:coreProperties>
</file>